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0C4" w:rsidRPr="0023482D" w:rsidRDefault="0023482D" w:rsidP="0023482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Пояснительная записка</w:t>
      </w:r>
    </w:p>
    <w:p w:rsidR="0023482D" w:rsidRDefault="0023482D" w:rsidP="00D12E4B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482D" w:rsidRDefault="0023482D" w:rsidP="002348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2D00C4" w:rsidRPr="00D12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абочая программа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русскому языку для 9 класса </w:t>
      </w:r>
      <w:r w:rsidR="002D00C4" w:rsidRPr="00D12E4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составлена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D00C4" w:rsidRPr="0023482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 соответствии с основными положениями Федерального государственного образовательного стандарта основного общего образования второго поколения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2D00C4" w:rsidRPr="0023482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основе примерной П</w:t>
      </w:r>
      <w:r w:rsidR="002D00C4" w:rsidRPr="0023482D">
        <w:rPr>
          <w:rFonts w:ascii="Times New Roman" w:hAnsi="Times New Roman" w:cs="Times New Roman"/>
          <w:color w:val="000000" w:themeColor="text1"/>
          <w:sz w:val="24"/>
          <w:szCs w:val="24"/>
        </w:rPr>
        <w:t>рограмм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 основного общего образования по русскому языку,</w:t>
      </w:r>
      <w:r w:rsidR="002D00C4" w:rsidRPr="002348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предметной линии учебников под редакцией </w:t>
      </w:r>
      <w:r w:rsidR="002D00C4" w:rsidRPr="0023482D">
        <w:rPr>
          <w:rFonts w:ascii="Times New Roman" w:hAnsi="Times New Roman" w:cs="Times New Roman"/>
          <w:sz w:val="24"/>
          <w:szCs w:val="24"/>
        </w:rPr>
        <w:t>М.М. Разумовской, С.И. Львовой, В.И. Капинос, В.В. Львова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2D00C4" w:rsidRPr="0023482D">
        <w:rPr>
          <w:rFonts w:ascii="Times New Roman" w:hAnsi="Times New Roman" w:cs="Times New Roman"/>
          <w:color w:val="000000" w:themeColor="text1"/>
          <w:sz w:val="24"/>
          <w:szCs w:val="24"/>
        </w:rPr>
        <w:t>бразовательно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й программы МКОУ «Шиверская школа» (</w:t>
      </w:r>
      <w:r w:rsidRPr="00B207E5">
        <w:rPr>
          <w:rFonts w:ascii="Times New Roman" w:hAnsi="Times New Roman"/>
          <w:color w:val="1D1B11"/>
          <w:sz w:val="24"/>
          <w:szCs w:val="24"/>
        </w:rPr>
        <w:t xml:space="preserve">Учебник «Русский язык»  </w:t>
      </w:r>
      <w:r w:rsidRPr="00B207E5">
        <w:rPr>
          <w:rFonts w:ascii="Times New Roman" w:hAnsi="Times New Roman"/>
          <w:sz w:val="24"/>
          <w:szCs w:val="24"/>
        </w:rPr>
        <w:t xml:space="preserve">М.М. Разумовской, </w:t>
      </w:r>
      <w:r>
        <w:rPr>
          <w:rFonts w:ascii="Times New Roman" w:hAnsi="Times New Roman"/>
          <w:sz w:val="24"/>
          <w:szCs w:val="24"/>
        </w:rPr>
        <w:t xml:space="preserve">П.А. </w:t>
      </w:r>
      <w:proofErr w:type="spellStart"/>
      <w:r>
        <w:rPr>
          <w:rFonts w:ascii="Times New Roman" w:hAnsi="Times New Roman"/>
          <w:sz w:val="24"/>
          <w:szCs w:val="24"/>
        </w:rPr>
        <w:t>Леканта</w:t>
      </w:r>
      <w:proofErr w:type="spellEnd"/>
      <w:r>
        <w:rPr>
          <w:rFonts w:ascii="Times New Roman" w:hAnsi="Times New Roman"/>
          <w:sz w:val="24"/>
          <w:szCs w:val="24"/>
        </w:rPr>
        <w:t xml:space="preserve"> – М.: «Дрофа», 2017г.) На изучение предмета отводится 3 часа в неделю, итого 102 часа.</w:t>
      </w:r>
    </w:p>
    <w:p w:rsidR="000D4D6F" w:rsidRP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567"/>
        <w:rPr>
          <w:rFonts w:ascii="Arial" w:hAnsi="Arial" w:cs="Arial"/>
          <w:b/>
          <w:color w:val="000000"/>
          <w:sz w:val="21"/>
          <w:szCs w:val="21"/>
        </w:rPr>
      </w:pPr>
      <w:r w:rsidRPr="000D4D6F">
        <w:rPr>
          <w:b/>
          <w:color w:val="000000"/>
        </w:rPr>
        <w:t>Цели и задачи изучения русского языка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Курс русского языка направлен на достижение следующей цели - выполнение требований стандарта, формирование всесторонне развитой личности. Для выполнения данной цели необходимо решить следующие задачи, обеспечивающие реализацию личностно-ориентированного, </w:t>
      </w:r>
      <w:proofErr w:type="spellStart"/>
      <w:r>
        <w:rPr>
          <w:color w:val="000000"/>
        </w:rPr>
        <w:t>когнитивно-коммуникативного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деятельностного</w:t>
      </w:r>
      <w:proofErr w:type="spellEnd"/>
      <w:r>
        <w:rPr>
          <w:color w:val="000000"/>
        </w:rPr>
        <w:t xml:space="preserve"> подходов к обучению родному языку: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включение в культурно-языковое поле русской и общечеловеческой культуры, воспитание ценностного отношения к русскому языку как носителю культуры, как государственному языку Российской Федерации, языку межнационального общения народов России;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осознание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обогащение активного и потенциального словарного запаса,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речи, правилами русского речевого этикета;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получение знаний о русском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текстов разных функционально-смысловых типов и жанров;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овладение системой знаний, языковыми и речевыми умениями и навыками, овладение важнейшими </w:t>
      </w:r>
      <w:proofErr w:type="spellStart"/>
      <w:r>
        <w:rPr>
          <w:color w:val="000000"/>
        </w:rPr>
        <w:t>общеучебными</w:t>
      </w:r>
      <w:proofErr w:type="spellEnd"/>
      <w:r>
        <w:rPr>
          <w:color w:val="000000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воспитание стремления к речевому самосовершенствованию, осознание эстетической ценности родного языка;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>
        <w:rPr>
          <w:color w:val="000000"/>
        </w:rPr>
        <w:t>общеучебными</w:t>
      </w:r>
      <w:proofErr w:type="spellEnd"/>
      <w:r>
        <w:rPr>
          <w:color w:val="000000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-освоение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словарного запаса, расширение объема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-развитие интеллектуальных и творческих способностей обучающихся, развитие речевой культуры,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совершенствование речемыслительной деятельности,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компромиссы; совершенствование коммуникативных умений и навыков, обеспечивающих свободное владение русским литературным языком в разных сферах и ситуациях его использования;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-приобщение к российскому литературному наследию и через него - к сокровищам отечественной и мировой культуры; формирование причастности к национальным свершениям, традициям и осознание исторической преемственности поколений;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-обогащение активного и потенциального словарного запаса,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речи, правилами русского речевого этикета;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Решение данных задач способствует формированию коммуникативной, языковой, лингвистической и </w:t>
      </w:r>
      <w:proofErr w:type="spellStart"/>
      <w:r>
        <w:rPr>
          <w:color w:val="000000"/>
        </w:rPr>
        <w:t>культуроведческой</w:t>
      </w:r>
      <w:proofErr w:type="spellEnd"/>
      <w:r>
        <w:rPr>
          <w:color w:val="000000"/>
        </w:rPr>
        <w:t xml:space="preserve"> компетенции.</w:t>
      </w:r>
    </w:p>
    <w:p w:rsidR="002D00C4" w:rsidRPr="0023482D" w:rsidRDefault="002D00C4" w:rsidP="0023482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3482D" w:rsidRDefault="0023482D" w:rsidP="0023482D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23482D" w:rsidRPr="007621E6" w:rsidRDefault="0023482D" w:rsidP="0023482D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482D" w:rsidRPr="0023482D" w:rsidRDefault="0023482D" w:rsidP="0023482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82D">
        <w:rPr>
          <w:rFonts w:ascii="Times New Roman" w:hAnsi="Times New Roman" w:cs="Times New Roman"/>
          <w:b/>
          <w:sz w:val="24"/>
          <w:szCs w:val="24"/>
        </w:rPr>
        <w:t>К концу 9 класса учащиеся должны владеть следующими умениями:</w:t>
      </w:r>
    </w:p>
    <w:p w:rsidR="0023482D" w:rsidRPr="00241F6F" w:rsidRDefault="0023482D" w:rsidP="002348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F6F">
        <w:rPr>
          <w:rFonts w:ascii="Times New Roman" w:hAnsi="Times New Roman" w:cs="Times New Roman"/>
          <w:sz w:val="24"/>
          <w:szCs w:val="24"/>
        </w:rPr>
        <w:t>•</w:t>
      </w:r>
      <w:r w:rsidRPr="00241F6F">
        <w:rPr>
          <w:rFonts w:ascii="Times New Roman" w:hAnsi="Times New Roman" w:cs="Times New Roman"/>
          <w:sz w:val="24"/>
          <w:szCs w:val="24"/>
        </w:rPr>
        <w:tab/>
        <w:t>по орфоэпии: правильно произносить употребительные слова с учётом вариантов произношения; свободно пользоваться орфографическим словарём;</w:t>
      </w:r>
    </w:p>
    <w:p w:rsidR="0023482D" w:rsidRPr="00241F6F" w:rsidRDefault="0023482D" w:rsidP="002348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F6F">
        <w:rPr>
          <w:rFonts w:ascii="Times New Roman" w:hAnsi="Times New Roman" w:cs="Times New Roman"/>
          <w:sz w:val="24"/>
          <w:szCs w:val="24"/>
        </w:rPr>
        <w:t>•</w:t>
      </w:r>
      <w:r w:rsidRPr="00241F6F">
        <w:rPr>
          <w:rFonts w:ascii="Times New Roman" w:hAnsi="Times New Roman" w:cs="Times New Roman"/>
          <w:sz w:val="24"/>
          <w:szCs w:val="24"/>
        </w:rPr>
        <w:tab/>
        <w:t>по лексике и фразеологии: разъяснять значение слов общественно-политической и морально-этической тематики, правильно их употреблять; свободно пользоваться лексическими словарями разных видов;</w:t>
      </w:r>
    </w:p>
    <w:p w:rsidR="0023482D" w:rsidRPr="00241F6F" w:rsidRDefault="0023482D" w:rsidP="002348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F6F">
        <w:rPr>
          <w:rFonts w:ascii="Times New Roman" w:hAnsi="Times New Roman" w:cs="Times New Roman"/>
          <w:sz w:val="24"/>
          <w:szCs w:val="24"/>
        </w:rPr>
        <w:t>•</w:t>
      </w:r>
      <w:r w:rsidRPr="00241F6F">
        <w:rPr>
          <w:rFonts w:ascii="Times New Roman" w:hAnsi="Times New Roman" w:cs="Times New Roman"/>
          <w:sz w:val="24"/>
          <w:szCs w:val="24"/>
        </w:rPr>
        <w:tab/>
        <w:t xml:space="preserve">по </w:t>
      </w:r>
      <w:proofErr w:type="spellStart"/>
      <w:r w:rsidRPr="00241F6F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241F6F">
        <w:rPr>
          <w:rFonts w:ascii="Times New Roman" w:hAnsi="Times New Roman" w:cs="Times New Roman"/>
          <w:sz w:val="24"/>
          <w:szCs w:val="24"/>
        </w:rPr>
        <w:t xml:space="preserve"> и словообразованию: владеть приёмом разбора слова по составу: от значения слова и способа его образования к морфемной структуре; толковать значение слова исходя из его морфемного состава (в том числе и слов с иноязычными элементами типа лог, поли, фон и т. п.); </w:t>
      </w:r>
      <w:r w:rsidRPr="00241F6F">
        <w:rPr>
          <w:rFonts w:ascii="Times New Roman" w:hAnsi="Times New Roman" w:cs="Times New Roman"/>
          <w:sz w:val="24"/>
          <w:szCs w:val="24"/>
        </w:rPr>
        <w:lastRenderedPageBreak/>
        <w:t>пользоваться этимологическим и словообразовательным словарями; опознавать основные способы словообразования (приставочный</w:t>
      </w:r>
      <w:r>
        <w:rPr>
          <w:rFonts w:ascii="Times New Roman" w:hAnsi="Times New Roman" w:cs="Times New Roman"/>
          <w:sz w:val="24"/>
          <w:szCs w:val="24"/>
        </w:rPr>
        <w:t xml:space="preserve">, суффиксальный,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бессуф</w:t>
      </w:r>
      <w:r w:rsidRPr="00241F6F">
        <w:rPr>
          <w:rFonts w:ascii="Times New Roman" w:hAnsi="Times New Roman" w:cs="Times New Roman"/>
          <w:sz w:val="24"/>
          <w:szCs w:val="24"/>
        </w:rPr>
        <w:t>фиксный</w:t>
      </w:r>
      <w:proofErr w:type="spellEnd"/>
      <w:r w:rsidRPr="00241F6F">
        <w:rPr>
          <w:rFonts w:ascii="Times New Roman" w:hAnsi="Times New Roman" w:cs="Times New Roman"/>
          <w:sz w:val="24"/>
          <w:szCs w:val="24"/>
        </w:rPr>
        <w:t>, приставочно-суффиксальный, сложение разных видов); сращение, переход слова одной части речи в другую;</w:t>
      </w:r>
    </w:p>
    <w:p w:rsidR="0023482D" w:rsidRPr="00241F6F" w:rsidRDefault="0023482D" w:rsidP="002348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F6F">
        <w:rPr>
          <w:rFonts w:ascii="Times New Roman" w:hAnsi="Times New Roman" w:cs="Times New Roman"/>
          <w:sz w:val="24"/>
          <w:szCs w:val="24"/>
        </w:rPr>
        <w:t>•</w:t>
      </w:r>
      <w:r w:rsidRPr="00241F6F">
        <w:rPr>
          <w:rFonts w:ascii="Times New Roman" w:hAnsi="Times New Roman" w:cs="Times New Roman"/>
          <w:sz w:val="24"/>
          <w:szCs w:val="24"/>
        </w:rPr>
        <w:tab/>
        <w:t>по морфологии: распознавать изученные в 5—7 классах части речи и их формы; соблюдать литературные нормы при образовании и употреблении слов; пользоваться грамматико-орфографическим словарём;</w:t>
      </w:r>
    </w:p>
    <w:p w:rsidR="0023482D" w:rsidRPr="00241F6F" w:rsidRDefault="0023482D" w:rsidP="002348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F6F">
        <w:rPr>
          <w:rFonts w:ascii="Times New Roman" w:hAnsi="Times New Roman" w:cs="Times New Roman"/>
          <w:sz w:val="24"/>
          <w:szCs w:val="24"/>
        </w:rPr>
        <w:t>•</w:t>
      </w:r>
      <w:r w:rsidRPr="00241F6F">
        <w:rPr>
          <w:rFonts w:ascii="Times New Roman" w:hAnsi="Times New Roman" w:cs="Times New Roman"/>
          <w:sz w:val="24"/>
          <w:szCs w:val="24"/>
        </w:rPr>
        <w:tab/>
        <w:t xml:space="preserve">по орфографии: правильно писать слова со всеми изученными в 5—7 классах орфограммами, слова общественно-политической и морально-этической тематики с </w:t>
      </w:r>
      <w:r>
        <w:rPr>
          <w:rFonts w:ascii="Times New Roman" w:hAnsi="Times New Roman" w:cs="Times New Roman"/>
          <w:sz w:val="24"/>
          <w:szCs w:val="24"/>
        </w:rPr>
        <w:t xml:space="preserve">непроверяемыми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труднопроверяе</w:t>
      </w:r>
      <w:r w:rsidRPr="00241F6F">
        <w:rPr>
          <w:rFonts w:ascii="Times New Roman" w:hAnsi="Times New Roman" w:cs="Times New Roman"/>
          <w:sz w:val="24"/>
          <w:szCs w:val="24"/>
        </w:rPr>
        <w:t>мыми</w:t>
      </w:r>
      <w:proofErr w:type="spellEnd"/>
      <w:r w:rsidRPr="00241F6F">
        <w:rPr>
          <w:rFonts w:ascii="Times New Roman" w:hAnsi="Times New Roman" w:cs="Times New Roman"/>
          <w:sz w:val="24"/>
          <w:szCs w:val="24"/>
        </w:rPr>
        <w:t xml:space="preserve"> орфограммами; свободно пользоваться орфографическим словарём;</w:t>
      </w:r>
    </w:p>
    <w:p w:rsidR="0023482D" w:rsidRPr="001620A5" w:rsidRDefault="0023482D" w:rsidP="002348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F6F">
        <w:rPr>
          <w:rFonts w:ascii="Times New Roman" w:hAnsi="Times New Roman" w:cs="Times New Roman"/>
          <w:sz w:val="24"/>
          <w:szCs w:val="24"/>
        </w:rPr>
        <w:t>•</w:t>
      </w:r>
      <w:r w:rsidRPr="00241F6F">
        <w:rPr>
          <w:rFonts w:ascii="Times New Roman" w:hAnsi="Times New Roman" w:cs="Times New Roman"/>
          <w:sz w:val="24"/>
          <w:szCs w:val="24"/>
        </w:rPr>
        <w:tab/>
        <w:t>по синтаксису: различать изученные виды простых и сложных предложений; интонационно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20A5">
        <w:rPr>
          <w:rFonts w:ascii="Times New Roman" w:hAnsi="Times New Roman" w:cs="Times New Roman"/>
          <w:sz w:val="24"/>
          <w:szCs w:val="24"/>
        </w:rPr>
        <w:t>выразительно произносить предложения изученных видов;</w:t>
      </w:r>
    </w:p>
    <w:p w:rsidR="0023482D" w:rsidRPr="001620A5" w:rsidRDefault="0023482D" w:rsidP="002348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20A5">
        <w:rPr>
          <w:rFonts w:ascii="Times New Roman" w:hAnsi="Times New Roman" w:cs="Times New Roman"/>
          <w:sz w:val="24"/>
          <w:szCs w:val="24"/>
        </w:rPr>
        <w:t>• по пунктуации: правильно ставить знаки препинания во всех изученных случаях.</w:t>
      </w:r>
    </w:p>
    <w:p w:rsidR="0023482D" w:rsidRDefault="0023482D" w:rsidP="0023482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261F">
        <w:rPr>
          <w:rFonts w:ascii="Times New Roman" w:hAnsi="Times New Roman" w:cs="Times New Roman"/>
          <w:b/>
          <w:sz w:val="24"/>
          <w:szCs w:val="24"/>
        </w:rPr>
        <w:t>Учащийся овладеет в процессе обучения</w:t>
      </w:r>
      <w:r w:rsidRPr="003C3AA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482D" w:rsidRDefault="0023482D" w:rsidP="0023482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3AAC">
        <w:rPr>
          <w:rFonts w:ascii="Times New Roman" w:hAnsi="Times New Roman" w:cs="Times New Roman"/>
          <w:sz w:val="24"/>
          <w:szCs w:val="24"/>
        </w:rPr>
        <w:t>1) языком науки, что связано с формированием навыков чтения текстов лингвистического содержания, а также развитием способности строить рассуждение</w:t>
      </w:r>
      <w:r>
        <w:rPr>
          <w:rFonts w:ascii="Times New Roman" w:hAnsi="Times New Roman" w:cs="Times New Roman"/>
          <w:sz w:val="24"/>
          <w:szCs w:val="24"/>
        </w:rPr>
        <w:t xml:space="preserve"> на лингвистическую тему; </w:t>
      </w:r>
    </w:p>
    <w:p w:rsidR="0023482D" w:rsidRDefault="0023482D" w:rsidP="0023482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</w:t>
      </w:r>
      <w:r w:rsidRPr="003C3AAC">
        <w:rPr>
          <w:rFonts w:ascii="Times New Roman" w:hAnsi="Times New Roman" w:cs="Times New Roman"/>
          <w:sz w:val="24"/>
          <w:szCs w:val="24"/>
        </w:rPr>
        <w:t>тапредметными</w:t>
      </w:r>
      <w:proofErr w:type="spellEnd"/>
      <w:r w:rsidRPr="003C3AAC">
        <w:rPr>
          <w:rFonts w:ascii="Times New Roman" w:hAnsi="Times New Roman" w:cs="Times New Roman"/>
          <w:sz w:val="24"/>
          <w:szCs w:val="24"/>
        </w:rPr>
        <w:t xml:space="preserve"> умениями и навыками и универсальными учебными действиями, в связи с этим увеличено количество заданий, направленных на формирование и развитие умений обобщать, устанавливать аналогии и причинно-следственные связи, классифицировать, строить </w:t>
      </w:r>
      <w:proofErr w:type="gramStart"/>
      <w:r w:rsidRPr="003C3AAC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3C3AAC">
        <w:rPr>
          <w:rFonts w:ascii="Times New Roman" w:hAnsi="Times New Roman" w:cs="Times New Roman"/>
          <w:sz w:val="24"/>
          <w:szCs w:val="24"/>
        </w:rPr>
        <w:t xml:space="preserve">, умозаключение (индуктивное, дедуктивное и по аналогии) и делать выводы и т. п.; </w:t>
      </w:r>
    </w:p>
    <w:p w:rsidR="002D00C4" w:rsidRDefault="0023482D" w:rsidP="0023482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3AAC">
        <w:rPr>
          <w:rFonts w:ascii="Times New Roman" w:hAnsi="Times New Roman" w:cs="Times New Roman"/>
          <w:sz w:val="24"/>
          <w:szCs w:val="24"/>
        </w:rPr>
        <w:t>3) функциональной грамотностью, способностью применять разные виды деятельности, чтобы самостоятельно получать новые знания и применять их в учебной, учебно-проектной деятельности; 4) умениями использовать информационно-коммуникационные технологии в процессе изучения русского языка в школе.</w:t>
      </w:r>
    </w:p>
    <w:p w:rsidR="0023482D" w:rsidRDefault="0023482D" w:rsidP="0023482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sectPr w:rsidR="0023482D" w:rsidSect="00750DD7">
      <w:pgSz w:w="16838" w:h="11906" w:orient="landscape"/>
      <w:pgMar w:top="1134" w:right="567" w:bottom="56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402B7"/>
    <w:multiLevelType w:val="multilevel"/>
    <w:tmpl w:val="CCB28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061CB2"/>
    <w:multiLevelType w:val="multilevel"/>
    <w:tmpl w:val="20F2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3807B6"/>
    <w:multiLevelType w:val="hybridMultilevel"/>
    <w:tmpl w:val="DE4ED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CB65CC"/>
    <w:multiLevelType w:val="hybridMultilevel"/>
    <w:tmpl w:val="639A77A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344712"/>
    <w:multiLevelType w:val="hybridMultilevel"/>
    <w:tmpl w:val="4A68D3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00C4"/>
    <w:rsid w:val="00021B36"/>
    <w:rsid w:val="000273CF"/>
    <w:rsid w:val="00043BEC"/>
    <w:rsid w:val="00054AF3"/>
    <w:rsid w:val="000928EB"/>
    <w:rsid w:val="000D4D6F"/>
    <w:rsid w:val="00104E9D"/>
    <w:rsid w:val="00127D57"/>
    <w:rsid w:val="001620A5"/>
    <w:rsid w:val="00165800"/>
    <w:rsid w:val="0017261F"/>
    <w:rsid w:val="001C2B48"/>
    <w:rsid w:val="001C6047"/>
    <w:rsid w:val="001E3CC0"/>
    <w:rsid w:val="001F2C66"/>
    <w:rsid w:val="002202F4"/>
    <w:rsid w:val="0023482D"/>
    <w:rsid w:val="00241F6F"/>
    <w:rsid w:val="00242189"/>
    <w:rsid w:val="0025703D"/>
    <w:rsid w:val="00263089"/>
    <w:rsid w:val="002B38A5"/>
    <w:rsid w:val="002D00C4"/>
    <w:rsid w:val="002E6139"/>
    <w:rsid w:val="002F1586"/>
    <w:rsid w:val="00301CCC"/>
    <w:rsid w:val="003238DB"/>
    <w:rsid w:val="003361A9"/>
    <w:rsid w:val="00366875"/>
    <w:rsid w:val="003A0738"/>
    <w:rsid w:val="003A5C49"/>
    <w:rsid w:val="003C3AAC"/>
    <w:rsid w:val="004D3161"/>
    <w:rsid w:val="00513CA6"/>
    <w:rsid w:val="00531CF8"/>
    <w:rsid w:val="00562B4A"/>
    <w:rsid w:val="00562D4B"/>
    <w:rsid w:val="00565079"/>
    <w:rsid w:val="0058143E"/>
    <w:rsid w:val="00584168"/>
    <w:rsid w:val="005A0502"/>
    <w:rsid w:val="005C5D43"/>
    <w:rsid w:val="005E4DEC"/>
    <w:rsid w:val="00601620"/>
    <w:rsid w:val="00633C33"/>
    <w:rsid w:val="006B227E"/>
    <w:rsid w:val="006F1F6C"/>
    <w:rsid w:val="007077D7"/>
    <w:rsid w:val="007178A3"/>
    <w:rsid w:val="00750DD7"/>
    <w:rsid w:val="007537AC"/>
    <w:rsid w:val="00757C72"/>
    <w:rsid w:val="00860FD0"/>
    <w:rsid w:val="00890CBC"/>
    <w:rsid w:val="00892B78"/>
    <w:rsid w:val="008D444D"/>
    <w:rsid w:val="00912B0F"/>
    <w:rsid w:val="009A7FDE"/>
    <w:rsid w:val="009B1783"/>
    <w:rsid w:val="009B1F04"/>
    <w:rsid w:val="009E11EF"/>
    <w:rsid w:val="00A81B80"/>
    <w:rsid w:val="00AC4071"/>
    <w:rsid w:val="00AE778C"/>
    <w:rsid w:val="00AF796A"/>
    <w:rsid w:val="00B10467"/>
    <w:rsid w:val="00B5311C"/>
    <w:rsid w:val="00B72382"/>
    <w:rsid w:val="00BD6ADB"/>
    <w:rsid w:val="00BD75D0"/>
    <w:rsid w:val="00C13DF9"/>
    <w:rsid w:val="00C16824"/>
    <w:rsid w:val="00C30E5D"/>
    <w:rsid w:val="00C76FC5"/>
    <w:rsid w:val="00C858CD"/>
    <w:rsid w:val="00CE0016"/>
    <w:rsid w:val="00D12E4B"/>
    <w:rsid w:val="00D27DCA"/>
    <w:rsid w:val="00D61B8B"/>
    <w:rsid w:val="00D85279"/>
    <w:rsid w:val="00DB0455"/>
    <w:rsid w:val="00DE19B9"/>
    <w:rsid w:val="00DF2908"/>
    <w:rsid w:val="00E1774C"/>
    <w:rsid w:val="00E220DA"/>
    <w:rsid w:val="00E7537F"/>
    <w:rsid w:val="00E85581"/>
    <w:rsid w:val="00EA6213"/>
    <w:rsid w:val="00EB6E90"/>
    <w:rsid w:val="00ED0DA4"/>
    <w:rsid w:val="00ED583E"/>
    <w:rsid w:val="00EF6BC2"/>
    <w:rsid w:val="00F071C2"/>
    <w:rsid w:val="00F07536"/>
    <w:rsid w:val="00F27A31"/>
    <w:rsid w:val="00F838A8"/>
    <w:rsid w:val="00FB4755"/>
    <w:rsid w:val="00FB6618"/>
    <w:rsid w:val="00FD5032"/>
    <w:rsid w:val="00FE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0C4"/>
    <w:pPr>
      <w:spacing w:after="200" w:line="276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1">
    <w:name w:val="heading 1"/>
    <w:basedOn w:val="a"/>
    <w:link w:val="10"/>
    <w:uiPriority w:val="9"/>
    <w:qFormat/>
    <w:rsid w:val="000273CF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273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73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73CF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a3">
    <w:name w:val="No Spacing"/>
    <w:link w:val="a4"/>
    <w:uiPriority w:val="1"/>
    <w:qFormat/>
    <w:rsid w:val="000273C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273CF"/>
    <w:pPr>
      <w:ind w:left="720"/>
      <w:contextualSpacing/>
    </w:pPr>
  </w:style>
  <w:style w:type="table" w:styleId="a6">
    <w:name w:val="Table Grid"/>
    <w:basedOn w:val="a1"/>
    <w:uiPriority w:val="59"/>
    <w:rsid w:val="00D12E4B"/>
    <w:pPr>
      <w:spacing w:after="0" w:line="240" w:lineRule="auto"/>
    </w:pPr>
    <w:rPr>
      <w:rFonts w:ascii="Calibri" w:eastAsia="Andale Sans UI" w:hAnsi="Calibri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2B38A5"/>
    <w:pPr>
      <w:spacing w:after="0" w:line="240" w:lineRule="auto"/>
    </w:pPr>
    <w:rPr>
      <w:rFonts w:ascii="Times New Roman" w:eastAsia="Times New Roman" w:hAnsi="Times New Roman" w:cs="Times New Roman"/>
      <w:color w:val="0000FF"/>
      <w:sz w:val="40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2B38A5"/>
    <w:rPr>
      <w:rFonts w:eastAsia="Times New Roman"/>
      <w:color w:val="0000FF"/>
      <w:sz w:val="40"/>
      <w:szCs w:val="24"/>
      <w:lang w:eastAsia="ru-RU"/>
    </w:rPr>
  </w:style>
  <w:style w:type="paragraph" w:styleId="a9">
    <w:name w:val="Normal (Web)"/>
    <w:basedOn w:val="a"/>
    <w:uiPriority w:val="99"/>
    <w:unhideWhenUsed/>
    <w:rsid w:val="00301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B227E"/>
  </w:style>
  <w:style w:type="table" w:customStyle="1" w:styleId="12">
    <w:name w:val="Сетка таблицы1"/>
    <w:basedOn w:val="a1"/>
    <w:next w:val="a6"/>
    <w:uiPriority w:val="59"/>
    <w:rsid w:val="006B227E"/>
    <w:pPr>
      <w:spacing w:after="0" w:line="240" w:lineRule="auto"/>
    </w:pPr>
    <w:rPr>
      <w:rFonts w:ascii="Calibri" w:hAnsi="Calibr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6B2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B227E"/>
    <w:rPr>
      <w:rFonts w:asciiTheme="minorHAnsi" w:hAnsiTheme="minorHAnsi" w:cstheme="minorBidi"/>
      <w:color w:val="auto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6B2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B227E"/>
    <w:rPr>
      <w:rFonts w:asciiTheme="minorHAnsi" w:hAnsiTheme="minorHAnsi" w:cstheme="minorBidi"/>
      <w:color w:val="auto"/>
      <w:sz w:val="22"/>
      <w:szCs w:val="22"/>
    </w:rPr>
  </w:style>
  <w:style w:type="character" w:customStyle="1" w:styleId="a4">
    <w:name w:val="Без интервала Знак"/>
    <w:basedOn w:val="a0"/>
    <w:link w:val="a3"/>
    <w:uiPriority w:val="1"/>
    <w:rsid w:val="006B227E"/>
  </w:style>
  <w:style w:type="paragraph" w:customStyle="1" w:styleId="Default">
    <w:name w:val="Default"/>
    <w:rsid w:val="006B227E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6B2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B227E"/>
    <w:rPr>
      <w:rFonts w:ascii="Tahoma" w:hAnsi="Tahoma" w:cs="Tahoma"/>
      <w:color w:val="auto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1F2C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Fenya</dc:creator>
  <cp:keywords/>
  <dc:description/>
  <cp:lastModifiedBy>Пользователь</cp:lastModifiedBy>
  <cp:revision>77</cp:revision>
  <dcterms:created xsi:type="dcterms:W3CDTF">2019-06-01T02:53:00Z</dcterms:created>
  <dcterms:modified xsi:type="dcterms:W3CDTF">2020-04-22T05:03:00Z</dcterms:modified>
</cp:coreProperties>
</file>